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Pr="00CB726C" w:rsidRDefault="00761CEC">
      <w:pPr>
        <w:rPr>
          <w:sz w:val="36"/>
          <w:szCs w:val="36"/>
        </w:rPr>
      </w:pPr>
      <w:r w:rsidRPr="00CB726C">
        <w:rPr>
          <w:sz w:val="36"/>
          <w:szCs w:val="36"/>
        </w:rPr>
        <w:t>Unit 5 Weeks 1 and 2</w:t>
      </w:r>
      <w:bookmarkStart w:id="0" w:name="_GoBack"/>
      <w:bookmarkEnd w:id="0"/>
    </w:p>
    <w:p w:rsidR="00761CEC" w:rsidRPr="00CB726C" w:rsidRDefault="00761CEC">
      <w:pPr>
        <w:rPr>
          <w:sz w:val="36"/>
          <w:szCs w:val="36"/>
        </w:rPr>
      </w:pPr>
      <w:r w:rsidRPr="00CB726C">
        <w:rPr>
          <w:sz w:val="36"/>
          <w:szCs w:val="36"/>
        </w:rPr>
        <w:t>approximately, astronomical, calculation, criteria, diameter, evaluate, orbit, spheres</w:t>
      </w:r>
    </w:p>
    <w:p w:rsidR="00761CEC" w:rsidRPr="00CB726C" w:rsidRDefault="00761CEC">
      <w:pPr>
        <w:rPr>
          <w:sz w:val="36"/>
          <w:szCs w:val="36"/>
        </w:rPr>
      </w:pPr>
    </w:p>
    <w:p w:rsidR="00761CEC" w:rsidRPr="00CB726C" w:rsidRDefault="00761CEC">
      <w:pPr>
        <w:rPr>
          <w:sz w:val="36"/>
          <w:szCs w:val="36"/>
        </w:rPr>
      </w:pPr>
    </w:p>
    <w:p w:rsidR="00761CEC" w:rsidRPr="00CB726C" w:rsidRDefault="00761CEC">
      <w:pPr>
        <w:rPr>
          <w:sz w:val="36"/>
          <w:szCs w:val="36"/>
        </w:rPr>
      </w:pPr>
      <w:r w:rsidRPr="00CB726C">
        <w:rPr>
          <w:sz w:val="36"/>
          <w:szCs w:val="36"/>
        </w:rPr>
        <w:t>Unit 5 Weeks 3 and 4</w:t>
      </w:r>
    </w:p>
    <w:p w:rsidR="00761CEC" w:rsidRPr="00CB726C" w:rsidRDefault="00761CEC">
      <w:pPr>
        <w:rPr>
          <w:sz w:val="36"/>
          <w:szCs w:val="36"/>
        </w:rPr>
      </w:pPr>
      <w:r w:rsidRPr="00CB726C">
        <w:rPr>
          <w:sz w:val="36"/>
          <w:szCs w:val="36"/>
        </w:rPr>
        <w:t>assume, guarantee, nominate, obviously, rely, supportive, sympathy, weakling</w:t>
      </w:r>
    </w:p>
    <w:p w:rsidR="00761CEC" w:rsidRPr="00CB726C" w:rsidRDefault="00761CEC">
      <w:pPr>
        <w:rPr>
          <w:sz w:val="36"/>
          <w:szCs w:val="36"/>
        </w:rPr>
      </w:pPr>
    </w:p>
    <w:p w:rsidR="00761CEC" w:rsidRPr="00CB726C" w:rsidRDefault="00761CEC">
      <w:pPr>
        <w:rPr>
          <w:sz w:val="36"/>
          <w:szCs w:val="36"/>
        </w:rPr>
      </w:pPr>
    </w:p>
    <w:p w:rsidR="00761CEC" w:rsidRPr="00CB726C" w:rsidRDefault="00761CEC">
      <w:pPr>
        <w:rPr>
          <w:sz w:val="36"/>
          <w:szCs w:val="36"/>
        </w:rPr>
      </w:pPr>
      <w:r w:rsidRPr="00CB726C">
        <w:rPr>
          <w:sz w:val="36"/>
          <w:szCs w:val="36"/>
        </w:rPr>
        <w:t>Unit 5 weeks 5 and 6</w:t>
      </w:r>
    </w:p>
    <w:p w:rsidR="00761CEC" w:rsidRPr="00CB726C" w:rsidRDefault="00761CEC">
      <w:pPr>
        <w:rPr>
          <w:sz w:val="36"/>
          <w:szCs w:val="36"/>
        </w:rPr>
      </w:pPr>
      <w:r w:rsidRPr="00CB726C">
        <w:rPr>
          <w:sz w:val="36"/>
          <w:szCs w:val="36"/>
        </w:rPr>
        <w:t>agricultural, declined, disorder, identify, probable, thrive, unexpected, widespread</w:t>
      </w:r>
    </w:p>
    <w:sectPr w:rsidR="00761CEC" w:rsidRPr="00CB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EC"/>
    <w:rsid w:val="00761CEC"/>
    <w:rsid w:val="00CB726C"/>
    <w:rsid w:val="00D5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A52C4-87AA-4A5F-91BF-7630AB5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2</cp:revision>
  <dcterms:created xsi:type="dcterms:W3CDTF">2020-01-31T21:10:00Z</dcterms:created>
  <dcterms:modified xsi:type="dcterms:W3CDTF">2020-02-03T14:27:00Z</dcterms:modified>
</cp:coreProperties>
</file>